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245" w:rsidRPr="00B93DCD" w:rsidRDefault="00B70F1E" w:rsidP="00FA6788">
      <w:pPr>
        <w:spacing w:before="100" w:beforeAutospacing="1" w:after="100" w:afterAutospacing="1"/>
        <w:jc w:val="center"/>
        <w:rPr>
          <w:rFonts w:eastAsia="Times New Roman"/>
          <w:color w:val="000000"/>
          <w:sz w:val="25"/>
          <w:szCs w:val="25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571625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50" w:rsidRPr="00FA6788" w:rsidRDefault="002655AC" w:rsidP="002E3E50">
      <w:pPr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  <w:r w:rsidRPr="00FA6788">
        <w:rPr>
          <w:rFonts w:eastAsia="Times New Roman"/>
          <w:color w:val="000000"/>
          <w:sz w:val="26"/>
          <w:szCs w:val="26"/>
        </w:rPr>
        <w:t>For</w:t>
      </w:r>
      <w:r w:rsidR="00C31C66" w:rsidRPr="00FA6788">
        <w:rPr>
          <w:rFonts w:eastAsia="Times New Roman"/>
          <w:color w:val="000000"/>
          <w:sz w:val="26"/>
          <w:szCs w:val="26"/>
        </w:rPr>
        <w:t xml:space="preserve"> </w:t>
      </w:r>
      <w:r w:rsidRPr="00FA6788">
        <w:rPr>
          <w:rFonts w:eastAsia="Times New Roman"/>
          <w:color w:val="000000"/>
          <w:sz w:val="26"/>
          <w:szCs w:val="26"/>
        </w:rPr>
        <w:t>1</w:t>
      </w:r>
      <w:r w:rsidR="00C31C66" w:rsidRPr="00FA6788">
        <w:rPr>
          <w:rFonts w:eastAsia="Times New Roman"/>
          <w:color w:val="000000"/>
          <w:sz w:val="26"/>
          <w:szCs w:val="26"/>
        </w:rPr>
        <w:t>3</w:t>
      </w:r>
      <w:r w:rsidR="002E3E50" w:rsidRPr="00FA6788">
        <w:rPr>
          <w:rFonts w:eastAsia="Times New Roman"/>
          <w:color w:val="000000"/>
          <w:sz w:val="26"/>
          <w:szCs w:val="26"/>
        </w:rPr>
        <w:t xml:space="preserve"> years, the USVI Hotel &amp; Tourism Association has sponsored the U.S. Virgin Islands Culinary Team, a group of professionally trained chefs who represent our islands at the annual </w:t>
      </w:r>
      <w:r w:rsidR="002E3E50" w:rsidRPr="00FA6788">
        <w:rPr>
          <w:rFonts w:eastAsia="Times New Roman"/>
          <w:i/>
          <w:color w:val="000000"/>
          <w:sz w:val="26"/>
          <w:szCs w:val="26"/>
        </w:rPr>
        <w:t>Taste of the Caribbean</w:t>
      </w:r>
      <w:r w:rsidR="002E3E50" w:rsidRPr="00FA6788">
        <w:rPr>
          <w:rFonts w:eastAsia="Times New Roman"/>
          <w:color w:val="000000"/>
          <w:sz w:val="26"/>
          <w:szCs w:val="26"/>
        </w:rPr>
        <w:t xml:space="preserve"> Competition</w:t>
      </w:r>
      <w:r w:rsidR="00304D36" w:rsidRPr="00FA6788">
        <w:rPr>
          <w:rFonts w:eastAsia="Times New Roman"/>
          <w:color w:val="000000"/>
          <w:sz w:val="26"/>
          <w:szCs w:val="26"/>
        </w:rPr>
        <w:t xml:space="preserve"> </w:t>
      </w:r>
      <w:hyperlink r:id="rId9" w:history="1">
        <w:r w:rsidR="00304D36" w:rsidRPr="00FA6788">
          <w:rPr>
            <w:rStyle w:val="Hyperlink"/>
            <w:rFonts w:eastAsia="Times New Roman"/>
            <w:sz w:val="26"/>
            <w:szCs w:val="26"/>
          </w:rPr>
          <w:t>www.chtataste.com</w:t>
        </w:r>
      </w:hyperlink>
      <w:r w:rsidR="00304D36" w:rsidRPr="00FA6788">
        <w:rPr>
          <w:rFonts w:eastAsia="Times New Roman"/>
          <w:color w:val="000000"/>
          <w:sz w:val="26"/>
          <w:szCs w:val="26"/>
        </w:rPr>
        <w:t xml:space="preserve">. </w:t>
      </w:r>
      <w:r w:rsidR="002E3E50" w:rsidRPr="00FA6788">
        <w:rPr>
          <w:rFonts w:eastAsia="Times New Roman"/>
          <w:color w:val="000000"/>
          <w:sz w:val="26"/>
          <w:szCs w:val="26"/>
        </w:rPr>
        <w:t xml:space="preserve">The team, comprised of 3 chefs, a pastry artist, bartender, alternates, students, and team captain, match their epicurean skills against </w:t>
      </w:r>
      <w:r w:rsidR="00304D36" w:rsidRPr="00FA6788">
        <w:rPr>
          <w:rFonts w:eastAsia="Times New Roman"/>
          <w:color w:val="000000"/>
          <w:sz w:val="26"/>
          <w:szCs w:val="26"/>
        </w:rPr>
        <w:t>over 15</w:t>
      </w:r>
      <w:r w:rsidR="002E3E50" w:rsidRPr="00FA6788">
        <w:rPr>
          <w:rFonts w:eastAsia="Times New Roman"/>
          <w:color w:val="000000"/>
          <w:sz w:val="26"/>
          <w:szCs w:val="26"/>
        </w:rPr>
        <w:t xml:space="preserve"> teams from the</w:t>
      </w:r>
      <w:r w:rsidR="00304D36" w:rsidRPr="00FA6788">
        <w:rPr>
          <w:rFonts w:eastAsia="Times New Roman"/>
          <w:color w:val="000000"/>
          <w:sz w:val="26"/>
          <w:szCs w:val="26"/>
        </w:rPr>
        <w:t xml:space="preserve"> Caribbean</w:t>
      </w:r>
      <w:r w:rsidR="002E3E50" w:rsidRPr="00FA6788">
        <w:rPr>
          <w:rFonts w:eastAsia="Times New Roman"/>
          <w:color w:val="000000"/>
          <w:sz w:val="26"/>
          <w:szCs w:val="26"/>
        </w:rPr>
        <w:t xml:space="preserve"> region in a quest for culinary superiority.</w:t>
      </w:r>
    </w:p>
    <w:p w:rsidR="002E3E50" w:rsidRPr="00FA6788" w:rsidRDefault="002655AC" w:rsidP="002E3E50">
      <w:pPr>
        <w:spacing w:before="100" w:beforeAutospacing="1" w:after="100" w:afterAutospacing="1"/>
        <w:rPr>
          <w:sz w:val="26"/>
          <w:szCs w:val="26"/>
        </w:rPr>
      </w:pPr>
      <w:r w:rsidRPr="00FA6788">
        <w:rPr>
          <w:rFonts w:eastAsia="Times New Roman"/>
          <w:sz w:val="26"/>
          <w:szCs w:val="26"/>
        </w:rPr>
        <w:t>In the 201</w:t>
      </w:r>
      <w:r w:rsidR="00C31C66" w:rsidRPr="00FA6788">
        <w:rPr>
          <w:rFonts w:eastAsia="Times New Roman"/>
          <w:sz w:val="26"/>
          <w:szCs w:val="26"/>
        </w:rPr>
        <w:t>7</w:t>
      </w:r>
      <w:r w:rsidR="002E3E50" w:rsidRPr="00FA6788">
        <w:rPr>
          <w:rFonts w:eastAsia="Times New Roman"/>
          <w:sz w:val="26"/>
          <w:szCs w:val="26"/>
        </w:rPr>
        <w:t xml:space="preserve"> competition, the team brought home the </w:t>
      </w:r>
      <w:r w:rsidRPr="00FA6788">
        <w:rPr>
          <w:rFonts w:eastAsia="Times New Roman"/>
          <w:sz w:val="26"/>
          <w:szCs w:val="26"/>
        </w:rPr>
        <w:t>SILVER</w:t>
      </w:r>
      <w:r w:rsidR="002E3E50" w:rsidRPr="00FA6788">
        <w:rPr>
          <w:rFonts w:eastAsia="Times New Roman"/>
          <w:sz w:val="26"/>
          <w:szCs w:val="26"/>
        </w:rPr>
        <w:t xml:space="preserve"> and </w:t>
      </w:r>
      <w:r w:rsidR="00501463" w:rsidRPr="00FA6788">
        <w:rPr>
          <w:rFonts w:eastAsia="Times New Roman"/>
          <w:sz w:val="26"/>
          <w:szCs w:val="26"/>
        </w:rPr>
        <w:t>this</w:t>
      </w:r>
      <w:r w:rsidR="002E3E50" w:rsidRPr="00FA6788">
        <w:rPr>
          <w:rFonts w:eastAsia="Times New Roman"/>
          <w:sz w:val="26"/>
          <w:szCs w:val="26"/>
        </w:rPr>
        <w:t xml:space="preserve"> year we are going for </w:t>
      </w:r>
      <w:r w:rsidRPr="00FA6788">
        <w:rPr>
          <w:rFonts w:eastAsia="Times New Roman"/>
          <w:sz w:val="26"/>
          <w:szCs w:val="26"/>
        </w:rPr>
        <w:t>the GOLD</w:t>
      </w:r>
      <w:r w:rsidR="002E3E50" w:rsidRPr="00FA6788">
        <w:rPr>
          <w:rFonts w:eastAsia="Times New Roman"/>
          <w:sz w:val="26"/>
          <w:szCs w:val="26"/>
        </w:rPr>
        <w:t xml:space="preserve">! </w:t>
      </w:r>
      <w:r w:rsidR="00B93DCD" w:rsidRPr="00FA6788">
        <w:rPr>
          <w:rFonts w:eastAsia="Times New Roman"/>
          <w:sz w:val="26"/>
          <w:szCs w:val="26"/>
        </w:rPr>
        <w:t>In addition to winning silver overall, team members were awarded several medals throughout the competition</w:t>
      </w:r>
      <w:r w:rsidR="000961E9" w:rsidRPr="00FA6788">
        <w:rPr>
          <w:rFonts w:eastAsia="Times New Roman"/>
          <w:sz w:val="26"/>
          <w:szCs w:val="26"/>
        </w:rPr>
        <w:t xml:space="preserve">, including Chef of the Year, Pastry Chef of the Year, Bartender of the Year, and Seafood and Beef Competition medals. </w:t>
      </w:r>
      <w:r w:rsidR="002E3E50" w:rsidRPr="00FA6788">
        <w:rPr>
          <w:color w:val="000000"/>
          <w:sz w:val="26"/>
          <w:szCs w:val="26"/>
        </w:rPr>
        <w:t>This year’s competition will be</w:t>
      </w:r>
      <w:r w:rsidRPr="00FA6788">
        <w:rPr>
          <w:color w:val="000000"/>
          <w:sz w:val="26"/>
          <w:szCs w:val="26"/>
        </w:rPr>
        <w:t xml:space="preserve"> held in </w:t>
      </w:r>
      <w:r w:rsidR="00C441CD" w:rsidRPr="00FA6788">
        <w:rPr>
          <w:b/>
          <w:color w:val="000000"/>
          <w:sz w:val="26"/>
          <w:szCs w:val="26"/>
        </w:rPr>
        <w:t>Miami, Florida June</w:t>
      </w:r>
      <w:r w:rsidR="00681DF1" w:rsidRPr="00FA6788">
        <w:rPr>
          <w:b/>
          <w:color w:val="000000"/>
          <w:sz w:val="26"/>
          <w:szCs w:val="26"/>
        </w:rPr>
        <w:t xml:space="preserve"> 26-30,</w:t>
      </w:r>
      <w:r w:rsidR="006D70FE" w:rsidRPr="00FA6788">
        <w:rPr>
          <w:b/>
          <w:color w:val="000000"/>
          <w:sz w:val="26"/>
          <w:szCs w:val="26"/>
        </w:rPr>
        <w:t xml:space="preserve"> 2020</w:t>
      </w:r>
      <w:r w:rsidR="002E3E50" w:rsidRPr="00FA6788">
        <w:rPr>
          <w:b/>
          <w:color w:val="000000"/>
          <w:sz w:val="26"/>
          <w:szCs w:val="26"/>
        </w:rPr>
        <w:t>.</w:t>
      </w:r>
    </w:p>
    <w:p w:rsidR="006A5C9A" w:rsidRPr="00FA6788" w:rsidRDefault="006A5C9A" w:rsidP="006A5C9A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FA6788">
        <w:rPr>
          <w:color w:val="000000"/>
          <w:sz w:val="26"/>
          <w:szCs w:val="26"/>
        </w:rPr>
        <w:t xml:space="preserve">In an effort to </w:t>
      </w:r>
      <w:r w:rsidR="000961E9" w:rsidRPr="00FA6788">
        <w:rPr>
          <w:color w:val="000000"/>
          <w:sz w:val="26"/>
          <w:szCs w:val="26"/>
        </w:rPr>
        <w:t>encourage</w:t>
      </w:r>
      <w:r w:rsidRPr="00FA6788">
        <w:rPr>
          <w:color w:val="000000"/>
          <w:sz w:val="26"/>
          <w:szCs w:val="26"/>
        </w:rPr>
        <w:t xml:space="preserve"> budding chefs in the territory, the team also includes student cooks from the Charlotte Amalie High School, St. Croix Central High School and</w:t>
      </w:r>
      <w:r w:rsidR="00501463" w:rsidRPr="00FA6788">
        <w:rPr>
          <w:color w:val="000000"/>
          <w:sz w:val="26"/>
          <w:szCs w:val="26"/>
        </w:rPr>
        <w:t>/or</w:t>
      </w:r>
      <w:r w:rsidRPr="00FA6788">
        <w:rPr>
          <w:color w:val="000000"/>
          <w:sz w:val="26"/>
          <w:szCs w:val="26"/>
        </w:rPr>
        <w:t xml:space="preserve"> the St. Croix Educational &amp; Technical School, who shadow the team at both practices and the competition. These students also have the opportunity to compete in their own competition at the Taste of the Caribbean.  </w:t>
      </w:r>
    </w:p>
    <w:p w:rsidR="00EE45DE" w:rsidRPr="00FA6788" w:rsidRDefault="002E3E50" w:rsidP="00EE45DE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FA6788">
        <w:rPr>
          <w:color w:val="000000"/>
          <w:sz w:val="26"/>
          <w:szCs w:val="26"/>
        </w:rPr>
        <w:t>The team could not compete without the support of generous benefactors</w:t>
      </w:r>
      <w:r w:rsidR="00304D36" w:rsidRPr="00FA6788">
        <w:rPr>
          <w:color w:val="000000"/>
          <w:sz w:val="26"/>
          <w:szCs w:val="26"/>
        </w:rPr>
        <w:t>.</w:t>
      </w:r>
      <w:r w:rsidR="00681DF1" w:rsidRPr="00FA6788">
        <w:rPr>
          <w:color w:val="000000"/>
          <w:sz w:val="26"/>
          <w:szCs w:val="26"/>
        </w:rPr>
        <w:t xml:space="preserve"> </w:t>
      </w:r>
      <w:r w:rsidRPr="00FA6788">
        <w:rPr>
          <w:color w:val="000000"/>
          <w:sz w:val="26"/>
          <w:szCs w:val="26"/>
        </w:rPr>
        <w:t>Sponsors assist the team with travel and accommodation expenses, team jackets, fundraising events, student apprentice training, and competition supplies</w:t>
      </w:r>
      <w:r w:rsidR="00EE45DE" w:rsidRPr="00FA6788">
        <w:rPr>
          <w:color w:val="000000"/>
          <w:sz w:val="26"/>
          <w:szCs w:val="26"/>
        </w:rPr>
        <w:t xml:space="preserve">. The level of sponsorship is outlined on page two with benefits.  </w:t>
      </w:r>
    </w:p>
    <w:p w:rsidR="002E3E50" w:rsidRPr="00FA6788" w:rsidRDefault="002E3E50" w:rsidP="002E3E50">
      <w:pPr>
        <w:spacing w:before="100" w:beforeAutospacing="1" w:after="100" w:afterAutospacing="1"/>
        <w:rPr>
          <w:color w:val="000000"/>
          <w:sz w:val="26"/>
          <w:szCs w:val="26"/>
        </w:rPr>
      </w:pPr>
      <w:r w:rsidRPr="00FA6788">
        <w:rPr>
          <w:color w:val="000000"/>
          <w:sz w:val="26"/>
          <w:szCs w:val="26"/>
        </w:rPr>
        <w:t xml:space="preserve">We hope that </w:t>
      </w:r>
      <w:r w:rsidR="00304D36" w:rsidRPr="00FA6788">
        <w:rPr>
          <w:color w:val="000000"/>
          <w:sz w:val="26"/>
          <w:szCs w:val="26"/>
        </w:rPr>
        <w:t>you</w:t>
      </w:r>
      <w:r w:rsidR="00501463" w:rsidRPr="00FA6788">
        <w:rPr>
          <w:color w:val="000000"/>
          <w:sz w:val="26"/>
          <w:szCs w:val="26"/>
        </w:rPr>
        <w:t xml:space="preserve"> will </w:t>
      </w:r>
      <w:r w:rsidRPr="00FA6788">
        <w:rPr>
          <w:color w:val="000000"/>
          <w:sz w:val="26"/>
          <w:szCs w:val="26"/>
        </w:rPr>
        <w:t xml:space="preserve">consider being a part of the team by remaining a valued sponsor. If we can answer any questions don’t hesitate to contact us at 774-6835 or email Lisa Hamilton at </w:t>
      </w:r>
      <w:hyperlink r:id="rId10" w:history="1">
        <w:r w:rsidR="00FA6788" w:rsidRPr="00C44231">
          <w:rPr>
            <w:rStyle w:val="Hyperlink"/>
            <w:sz w:val="26"/>
            <w:szCs w:val="26"/>
          </w:rPr>
          <w:t>lisa@virgin-islands-hotels.com</w:t>
        </w:r>
      </w:hyperlink>
      <w:r w:rsidRPr="00FA6788">
        <w:rPr>
          <w:color w:val="000000"/>
          <w:sz w:val="26"/>
          <w:szCs w:val="26"/>
        </w:rPr>
        <w:t>. We will be contacting your office to confirm your support.</w:t>
      </w:r>
    </w:p>
    <w:p w:rsidR="00304D36" w:rsidRPr="00FA6788" w:rsidRDefault="00304D36" w:rsidP="002E3E50">
      <w:pPr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</w:p>
    <w:p w:rsidR="00304D36" w:rsidRPr="00FA6788" w:rsidRDefault="00B70F1E" w:rsidP="002E3E50">
      <w:pPr>
        <w:spacing w:before="100" w:beforeAutospacing="1" w:after="100" w:afterAutospacing="1"/>
        <w:rPr>
          <w:noProof/>
          <w:sz w:val="26"/>
          <w:szCs w:val="26"/>
        </w:rPr>
      </w:pPr>
      <w:r w:rsidRPr="00FA6788"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68580</wp:posOffset>
            </wp:positionV>
            <wp:extent cx="1257300" cy="628650"/>
            <wp:effectExtent l="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E50" w:rsidRPr="00FA6788">
        <w:rPr>
          <w:rFonts w:eastAsia="Times New Roman"/>
          <w:color w:val="000000"/>
          <w:sz w:val="26"/>
          <w:szCs w:val="26"/>
        </w:rPr>
        <w:t>Sincerely,</w:t>
      </w:r>
      <w:r w:rsidR="002E3E50" w:rsidRPr="00FA6788">
        <w:rPr>
          <w:noProof/>
          <w:sz w:val="26"/>
          <w:szCs w:val="26"/>
        </w:rPr>
        <w:t xml:space="preserve"> </w:t>
      </w:r>
      <w:r w:rsidR="006D70FE" w:rsidRPr="00FA6788">
        <w:rPr>
          <w:noProof/>
          <w:sz w:val="26"/>
          <w:szCs w:val="26"/>
        </w:rPr>
        <w:tab/>
      </w:r>
    </w:p>
    <w:p w:rsidR="002E3E50" w:rsidRPr="00FA6788" w:rsidRDefault="006D70FE" w:rsidP="002E3E50">
      <w:pPr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  <w:r w:rsidRPr="00FA6788">
        <w:rPr>
          <w:noProof/>
          <w:sz w:val="26"/>
          <w:szCs w:val="26"/>
        </w:rPr>
        <w:tab/>
      </w:r>
      <w:r w:rsidRPr="00FA6788">
        <w:rPr>
          <w:noProof/>
          <w:sz w:val="26"/>
          <w:szCs w:val="26"/>
        </w:rPr>
        <w:tab/>
      </w:r>
      <w:r w:rsidRPr="00FA6788">
        <w:rPr>
          <w:noProof/>
          <w:sz w:val="26"/>
          <w:szCs w:val="26"/>
        </w:rPr>
        <w:tab/>
      </w:r>
      <w:r w:rsidRPr="00FA6788">
        <w:rPr>
          <w:noProof/>
          <w:sz w:val="26"/>
          <w:szCs w:val="26"/>
        </w:rPr>
        <w:tab/>
      </w:r>
      <w:r w:rsidR="00304D36" w:rsidRPr="00FA6788">
        <w:rPr>
          <w:noProof/>
          <w:sz w:val="26"/>
          <w:szCs w:val="26"/>
        </w:rPr>
        <w:tab/>
      </w:r>
      <w:r w:rsidR="00304D36" w:rsidRPr="00FA6788">
        <w:rPr>
          <w:noProof/>
          <w:sz w:val="26"/>
          <w:szCs w:val="26"/>
        </w:rPr>
        <w:tab/>
      </w:r>
      <w:r w:rsidR="00304D36" w:rsidRPr="00FA6788">
        <w:rPr>
          <w:noProof/>
          <w:sz w:val="26"/>
          <w:szCs w:val="26"/>
        </w:rPr>
        <w:tab/>
      </w:r>
      <w:r w:rsidR="00B70F1E" w:rsidRPr="00FA6788">
        <w:rPr>
          <w:noProof/>
          <w:sz w:val="26"/>
          <w:szCs w:val="26"/>
        </w:rPr>
        <w:drawing>
          <wp:inline distT="0" distB="0" distL="0" distR="0">
            <wp:extent cx="1181100" cy="4095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E50" w:rsidRPr="00FA6788" w:rsidRDefault="002E3E50" w:rsidP="002E3E50">
      <w:pPr>
        <w:rPr>
          <w:rFonts w:eastAsia="Times New Roman"/>
          <w:sz w:val="26"/>
          <w:szCs w:val="26"/>
        </w:rPr>
      </w:pPr>
      <w:r w:rsidRPr="00FA6788">
        <w:rPr>
          <w:rFonts w:eastAsia="Times New Roman"/>
          <w:sz w:val="26"/>
          <w:szCs w:val="26"/>
        </w:rPr>
        <w:t>Lisa Hamilton</w:t>
      </w:r>
      <w:r w:rsidRPr="00FA6788">
        <w:rPr>
          <w:rFonts w:eastAsia="Times New Roman"/>
          <w:sz w:val="26"/>
          <w:szCs w:val="26"/>
        </w:rPr>
        <w:tab/>
      </w:r>
      <w:r w:rsidRPr="00FA6788">
        <w:rPr>
          <w:rFonts w:eastAsia="Times New Roman"/>
          <w:sz w:val="26"/>
          <w:szCs w:val="26"/>
        </w:rPr>
        <w:tab/>
      </w:r>
      <w:r w:rsidRPr="00FA6788">
        <w:rPr>
          <w:rFonts w:eastAsia="Times New Roman"/>
          <w:sz w:val="26"/>
          <w:szCs w:val="26"/>
        </w:rPr>
        <w:tab/>
      </w:r>
      <w:r w:rsidRPr="00FA6788">
        <w:rPr>
          <w:rFonts w:eastAsia="Times New Roman"/>
          <w:sz w:val="26"/>
          <w:szCs w:val="26"/>
        </w:rPr>
        <w:tab/>
      </w:r>
      <w:r w:rsidRPr="00FA6788">
        <w:rPr>
          <w:rFonts w:eastAsia="Times New Roman"/>
          <w:sz w:val="26"/>
          <w:szCs w:val="26"/>
        </w:rPr>
        <w:tab/>
      </w:r>
      <w:r w:rsidR="006D70FE" w:rsidRPr="00FA6788">
        <w:rPr>
          <w:rFonts w:eastAsia="Times New Roman"/>
          <w:sz w:val="26"/>
          <w:szCs w:val="26"/>
        </w:rPr>
        <w:t>Rodney Renner</w:t>
      </w:r>
    </w:p>
    <w:p w:rsidR="000961E9" w:rsidRPr="00FA6788" w:rsidRDefault="002E3E50" w:rsidP="003F5C7A">
      <w:pPr>
        <w:rPr>
          <w:rFonts w:eastAsia="Times New Roman"/>
          <w:color w:val="000000"/>
          <w:sz w:val="26"/>
          <w:szCs w:val="26"/>
        </w:rPr>
      </w:pPr>
      <w:r w:rsidRPr="00FA6788">
        <w:rPr>
          <w:rFonts w:eastAsia="Times New Roman"/>
          <w:sz w:val="26"/>
          <w:szCs w:val="26"/>
        </w:rPr>
        <w:t>USVI HTA President</w:t>
      </w:r>
      <w:r w:rsidRPr="00FA6788">
        <w:rPr>
          <w:rFonts w:eastAsia="Times New Roman"/>
          <w:sz w:val="26"/>
          <w:szCs w:val="26"/>
        </w:rPr>
        <w:tab/>
      </w:r>
      <w:r w:rsidRPr="00FA6788">
        <w:rPr>
          <w:rFonts w:eastAsia="Times New Roman"/>
          <w:sz w:val="26"/>
          <w:szCs w:val="26"/>
        </w:rPr>
        <w:tab/>
      </w:r>
      <w:r w:rsidRPr="00FA6788">
        <w:rPr>
          <w:rFonts w:eastAsia="Times New Roman"/>
          <w:sz w:val="26"/>
          <w:szCs w:val="26"/>
        </w:rPr>
        <w:tab/>
      </w:r>
      <w:r w:rsidRPr="00FA6788">
        <w:rPr>
          <w:rFonts w:eastAsia="Times New Roman"/>
          <w:sz w:val="26"/>
          <w:szCs w:val="26"/>
        </w:rPr>
        <w:tab/>
        <w:t>USVI HTA Chairman of the Board</w:t>
      </w:r>
    </w:p>
    <w:p w:rsidR="000961E9" w:rsidRPr="00FA6788" w:rsidRDefault="000961E9" w:rsidP="002E3E50">
      <w:pPr>
        <w:spacing w:before="100" w:beforeAutospacing="1" w:after="100" w:afterAutospacing="1"/>
        <w:rPr>
          <w:rFonts w:eastAsia="Times New Roman"/>
          <w:color w:val="000000"/>
          <w:sz w:val="26"/>
          <w:szCs w:val="26"/>
        </w:rPr>
      </w:pPr>
    </w:p>
    <w:sectPr w:rsidR="000961E9" w:rsidRPr="00FA6788" w:rsidSect="0047003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A58" w:rsidRDefault="007F6A58" w:rsidP="00AC1EDE">
      <w:r>
        <w:separator/>
      </w:r>
    </w:p>
  </w:endnote>
  <w:endnote w:type="continuationSeparator" w:id="0">
    <w:p w:rsidR="007F6A58" w:rsidRDefault="007F6A58" w:rsidP="00AC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EDE" w:rsidRDefault="00AC1EDE" w:rsidP="00AC1EDE">
    <w:pPr>
      <w:jc w:val="center"/>
      <w:rPr>
        <w:rFonts w:eastAsia="Times New Roman"/>
        <w:color w:val="000000"/>
        <w:sz w:val="16"/>
        <w:szCs w:val="16"/>
      </w:rPr>
    </w:pPr>
  </w:p>
  <w:p w:rsidR="00AC1EDE" w:rsidRDefault="00AC1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A58" w:rsidRDefault="007F6A58" w:rsidP="00AC1EDE">
      <w:r>
        <w:separator/>
      </w:r>
    </w:p>
  </w:footnote>
  <w:footnote w:type="continuationSeparator" w:id="0">
    <w:p w:rsidR="007F6A58" w:rsidRDefault="007F6A58" w:rsidP="00AC1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B5264"/>
    <w:multiLevelType w:val="hybridMultilevel"/>
    <w:tmpl w:val="0E3A192A"/>
    <w:lvl w:ilvl="0" w:tplc="C8ECBC0E">
      <w:start w:val="201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7620E7"/>
    <w:multiLevelType w:val="hybridMultilevel"/>
    <w:tmpl w:val="E668C5B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E4788"/>
    <w:multiLevelType w:val="hybridMultilevel"/>
    <w:tmpl w:val="9578A6D6"/>
    <w:lvl w:ilvl="0" w:tplc="B810AC54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E4880"/>
    <w:multiLevelType w:val="hybridMultilevel"/>
    <w:tmpl w:val="573E6CDA"/>
    <w:lvl w:ilvl="0" w:tplc="95C89292">
      <w:start w:val="20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245"/>
    <w:rsid w:val="00017A1B"/>
    <w:rsid w:val="00020C7D"/>
    <w:rsid w:val="00046418"/>
    <w:rsid w:val="00067242"/>
    <w:rsid w:val="000961E9"/>
    <w:rsid w:val="000B7346"/>
    <w:rsid w:val="000C05F1"/>
    <w:rsid w:val="001023E2"/>
    <w:rsid w:val="001334BF"/>
    <w:rsid w:val="00192011"/>
    <w:rsid w:val="00193161"/>
    <w:rsid w:val="00243342"/>
    <w:rsid w:val="00261B18"/>
    <w:rsid w:val="002655AC"/>
    <w:rsid w:val="002E3626"/>
    <w:rsid w:val="002E3E50"/>
    <w:rsid w:val="00304D36"/>
    <w:rsid w:val="003218A5"/>
    <w:rsid w:val="00342AAF"/>
    <w:rsid w:val="00354EFE"/>
    <w:rsid w:val="003563F9"/>
    <w:rsid w:val="00385C6D"/>
    <w:rsid w:val="003A269D"/>
    <w:rsid w:val="003A48E0"/>
    <w:rsid w:val="003D302C"/>
    <w:rsid w:val="003F5C7A"/>
    <w:rsid w:val="00431421"/>
    <w:rsid w:val="0044220D"/>
    <w:rsid w:val="00451F1F"/>
    <w:rsid w:val="00470035"/>
    <w:rsid w:val="0049778B"/>
    <w:rsid w:val="004A0A0A"/>
    <w:rsid w:val="004A6301"/>
    <w:rsid w:val="004A7F1D"/>
    <w:rsid w:val="004D27AE"/>
    <w:rsid w:val="00501463"/>
    <w:rsid w:val="005029D3"/>
    <w:rsid w:val="00532245"/>
    <w:rsid w:val="00573C80"/>
    <w:rsid w:val="005748F1"/>
    <w:rsid w:val="005D30AC"/>
    <w:rsid w:val="00603578"/>
    <w:rsid w:val="00626605"/>
    <w:rsid w:val="00627D25"/>
    <w:rsid w:val="006506A2"/>
    <w:rsid w:val="00681DF1"/>
    <w:rsid w:val="006A5C9A"/>
    <w:rsid w:val="006C3256"/>
    <w:rsid w:val="006D1471"/>
    <w:rsid w:val="006D70FE"/>
    <w:rsid w:val="006E78D1"/>
    <w:rsid w:val="007156B0"/>
    <w:rsid w:val="0073042A"/>
    <w:rsid w:val="007C072D"/>
    <w:rsid w:val="007F6A58"/>
    <w:rsid w:val="00816B25"/>
    <w:rsid w:val="00857000"/>
    <w:rsid w:val="0087448D"/>
    <w:rsid w:val="008C222B"/>
    <w:rsid w:val="008D11D8"/>
    <w:rsid w:val="009005D2"/>
    <w:rsid w:val="00901B7D"/>
    <w:rsid w:val="00953B4D"/>
    <w:rsid w:val="00962AD5"/>
    <w:rsid w:val="00986811"/>
    <w:rsid w:val="009B5939"/>
    <w:rsid w:val="009D449B"/>
    <w:rsid w:val="00A306F9"/>
    <w:rsid w:val="00A3630D"/>
    <w:rsid w:val="00A44806"/>
    <w:rsid w:val="00AC1EDE"/>
    <w:rsid w:val="00AC6B21"/>
    <w:rsid w:val="00B46F58"/>
    <w:rsid w:val="00B60D8F"/>
    <w:rsid w:val="00B70F1E"/>
    <w:rsid w:val="00B73A27"/>
    <w:rsid w:val="00B82C1F"/>
    <w:rsid w:val="00B93DCD"/>
    <w:rsid w:val="00C03C2C"/>
    <w:rsid w:val="00C16670"/>
    <w:rsid w:val="00C2791B"/>
    <w:rsid w:val="00C31C66"/>
    <w:rsid w:val="00C42DD4"/>
    <w:rsid w:val="00C441CD"/>
    <w:rsid w:val="00C45FDC"/>
    <w:rsid w:val="00C565A1"/>
    <w:rsid w:val="00C82C98"/>
    <w:rsid w:val="00CC5D52"/>
    <w:rsid w:val="00D16A6A"/>
    <w:rsid w:val="00D45A28"/>
    <w:rsid w:val="00DA3BEC"/>
    <w:rsid w:val="00DD2EA3"/>
    <w:rsid w:val="00E72E79"/>
    <w:rsid w:val="00EE3B8B"/>
    <w:rsid w:val="00EE45DE"/>
    <w:rsid w:val="00EF0484"/>
    <w:rsid w:val="00F064F8"/>
    <w:rsid w:val="00F622E5"/>
    <w:rsid w:val="00F632E3"/>
    <w:rsid w:val="00F63611"/>
    <w:rsid w:val="00F676F2"/>
    <w:rsid w:val="00F72670"/>
    <w:rsid w:val="00FA6788"/>
    <w:rsid w:val="00FC69C1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AA5C75-17DD-47AC-B3B0-DD57D996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24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322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00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1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C1EDE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E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C1EDE"/>
    <w:rPr>
      <w:rFonts w:ascii="Times New Roman" w:hAnsi="Times New Roman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30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sa@virgin-islands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htatast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DC83B-ED63-4BD6-8C29-BB8A62AD5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USVIHTA</Company>
  <LinksUpToDate>false</LinksUpToDate>
  <CharactersWithSpaces>2006</CharactersWithSpaces>
  <SharedDoc>false</SharedDoc>
  <HLinks>
    <vt:vector size="12" baseType="variant">
      <vt:variant>
        <vt:i4>7602243</vt:i4>
      </vt:variant>
      <vt:variant>
        <vt:i4>3</vt:i4>
      </vt:variant>
      <vt:variant>
        <vt:i4>0</vt:i4>
      </vt:variant>
      <vt:variant>
        <vt:i4>5</vt:i4>
      </vt:variant>
      <vt:variant>
        <vt:lpwstr>mailto:lisa@virgin-islands-hotels.com</vt:lpwstr>
      </vt:variant>
      <vt:variant>
        <vt:lpwstr/>
      </vt:variant>
      <vt:variant>
        <vt:i4>5242893</vt:i4>
      </vt:variant>
      <vt:variant>
        <vt:i4>0</vt:i4>
      </vt:variant>
      <vt:variant>
        <vt:i4>0</vt:i4>
      </vt:variant>
      <vt:variant>
        <vt:i4>5</vt:i4>
      </vt:variant>
      <vt:variant>
        <vt:lpwstr>http://www.chtataste.com/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Canika</dc:creator>
  <cp:keywords/>
  <cp:lastModifiedBy>Laurel Kaufmann</cp:lastModifiedBy>
  <cp:revision>2</cp:revision>
  <cp:lastPrinted>2016-01-11T19:19:00Z</cp:lastPrinted>
  <dcterms:created xsi:type="dcterms:W3CDTF">2020-02-18T05:13:00Z</dcterms:created>
  <dcterms:modified xsi:type="dcterms:W3CDTF">2020-02-18T05:13:00Z</dcterms:modified>
</cp:coreProperties>
</file>